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9079F" w14:textId="77777777" w:rsidR="0096180D" w:rsidRPr="0096180D" w:rsidRDefault="00E94DFA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Community cinema – some </w:t>
      </w:r>
      <w:r w:rsidR="00075EB2" w:rsidRPr="0096180D">
        <w:rPr>
          <w:rFonts w:asciiTheme="majorHAnsi" w:hAnsiTheme="majorHAnsi"/>
          <w:b/>
          <w:sz w:val="32"/>
          <w:szCs w:val="32"/>
        </w:rPr>
        <w:t>practicalities</w:t>
      </w:r>
    </w:p>
    <w:p w14:paraId="54962BB6" w14:textId="77777777" w:rsidR="001C2542" w:rsidRDefault="001C25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Answers to some frequently asked questions about community cinema practicalities.</w:t>
      </w:r>
      <w:r w:rsidR="000947B6">
        <w:rPr>
          <w:rFonts w:asciiTheme="majorHAnsi" w:hAnsiTheme="majorHAnsi"/>
          <w:b/>
          <w:sz w:val="24"/>
          <w:szCs w:val="24"/>
        </w:rPr>
        <w:t xml:space="preserve"> </w:t>
      </w:r>
    </w:p>
    <w:p w14:paraId="2017D3DD" w14:textId="77777777" w:rsidR="000947B6" w:rsidRPr="000947B6" w:rsidRDefault="000947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Don’t forget, if you starting a Free Film Festival we can help you sort out practicalities so don’t be put off by the detail. It’s all do-able!</w:t>
      </w:r>
    </w:p>
    <w:p w14:paraId="4D278A98" w14:textId="77777777" w:rsidR="004E5E45" w:rsidRPr="0096180D" w:rsidRDefault="004E5E45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 xml:space="preserve">Do I need a </w:t>
      </w:r>
      <w:r w:rsidR="00FD5C99">
        <w:rPr>
          <w:rFonts w:asciiTheme="majorHAnsi" w:hAnsiTheme="majorHAnsi"/>
          <w:b/>
          <w:sz w:val="24"/>
          <w:szCs w:val="24"/>
        </w:rPr>
        <w:t xml:space="preserve">film </w:t>
      </w:r>
      <w:r w:rsidRPr="0096180D">
        <w:rPr>
          <w:rFonts w:asciiTheme="majorHAnsi" w:hAnsiTheme="majorHAnsi"/>
          <w:b/>
          <w:sz w:val="24"/>
          <w:szCs w:val="24"/>
        </w:rPr>
        <w:t>licence?</w:t>
      </w:r>
    </w:p>
    <w:p w14:paraId="00FCC3BC" w14:textId="77777777" w:rsidR="00075EB2" w:rsidRDefault="00376B22" w:rsidP="0007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9C0ED5" w:rsidRPr="0096180D">
        <w:rPr>
          <w:rFonts w:asciiTheme="majorHAnsi" w:hAnsiTheme="majorHAnsi"/>
          <w:sz w:val="24"/>
          <w:szCs w:val="24"/>
        </w:rPr>
        <w:t>f you</w:t>
      </w:r>
      <w:r w:rsidR="006E3B0C" w:rsidRPr="0096180D">
        <w:rPr>
          <w:rFonts w:asciiTheme="majorHAnsi" w:hAnsiTheme="majorHAnsi"/>
          <w:sz w:val="24"/>
          <w:szCs w:val="24"/>
        </w:rPr>
        <w:t xml:space="preserve"> want to screen </w:t>
      </w:r>
      <w:r w:rsidR="009C0ED5" w:rsidRPr="0096180D">
        <w:rPr>
          <w:rFonts w:asciiTheme="majorHAnsi" w:hAnsiTheme="majorHAnsi"/>
          <w:sz w:val="24"/>
          <w:szCs w:val="24"/>
        </w:rPr>
        <w:t xml:space="preserve">a </w:t>
      </w:r>
      <w:r w:rsidR="006E3B0C" w:rsidRPr="0096180D">
        <w:rPr>
          <w:rFonts w:asciiTheme="majorHAnsi" w:hAnsiTheme="majorHAnsi"/>
          <w:sz w:val="24"/>
          <w:szCs w:val="24"/>
        </w:rPr>
        <w:t>film in public</w:t>
      </w:r>
      <w:r w:rsidR="00113BA9" w:rsidRPr="0096180D">
        <w:rPr>
          <w:rFonts w:asciiTheme="majorHAnsi" w:hAnsiTheme="majorHAnsi"/>
          <w:sz w:val="24"/>
          <w:szCs w:val="24"/>
        </w:rPr>
        <w:t xml:space="preserve"> you will probably need a film licence</w:t>
      </w:r>
      <w:r w:rsidR="004E5E45" w:rsidRPr="0096180D">
        <w:rPr>
          <w:rFonts w:asciiTheme="majorHAnsi" w:hAnsiTheme="majorHAnsi"/>
          <w:sz w:val="24"/>
          <w:szCs w:val="24"/>
        </w:rPr>
        <w:t xml:space="preserve">, </w:t>
      </w:r>
      <w:r w:rsidR="004E5E45" w:rsidRPr="00376B22">
        <w:rPr>
          <w:rFonts w:asciiTheme="majorHAnsi" w:hAnsiTheme="majorHAnsi"/>
          <w:sz w:val="24"/>
          <w:szCs w:val="24"/>
          <w:u w:val="single"/>
        </w:rPr>
        <w:t>even if your event is free</w:t>
      </w:r>
      <w:r w:rsidR="00D61620" w:rsidRPr="0096180D">
        <w:rPr>
          <w:rFonts w:asciiTheme="majorHAnsi" w:hAnsiTheme="majorHAnsi"/>
          <w:sz w:val="24"/>
          <w:szCs w:val="24"/>
        </w:rPr>
        <w:t>. Licences are obtained from the film’s UK distributor.</w:t>
      </w:r>
      <w:r w:rsidR="00075EB2" w:rsidRPr="0096180D">
        <w:rPr>
          <w:rFonts w:asciiTheme="majorHAnsi" w:hAnsiTheme="majorHAnsi"/>
          <w:sz w:val="24"/>
          <w:szCs w:val="24"/>
        </w:rPr>
        <w:t xml:space="preserve"> An alternative is to build a programme around royalty-free material such as short films, archive film and art films. Feature films, however, generally require a licence.</w:t>
      </w:r>
    </w:p>
    <w:p w14:paraId="7BEDC6F4" w14:textId="77777777" w:rsidR="002B0449" w:rsidRPr="0096180D" w:rsidRDefault="002B0449">
      <w:pPr>
        <w:rPr>
          <w:rFonts w:asciiTheme="majorHAnsi" w:hAnsiTheme="majorHAnsi"/>
          <w:b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 xml:space="preserve">How do I </w:t>
      </w:r>
      <w:r w:rsidR="00D61620" w:rsidRPr="0096180D">
        <w:rPr>
          <w:rFonts w:asciiTheme="majorHAnsi" w:hAnsiTheme="majorHAnsi"/>
          <w:b/>
          <w:sz w:val="24"/>
          <w:szCs w:val="24"/>
        </w:rPr>
        <w:t>find out who distributes a film</w:t>
      </w:r>
      <w:r w:rsidRPr="0096180D">
        <w:rPr>
          <w:rFonts w:asciiTheme="majorHAnsi" w:hAnsiTheme="majorHAnsi"/>
          <w:b/>
          <w:sz w:val="24"/>
          <w:szCs w:val="24"/>
        </w:rPr>
        <w:t>?</w:t>
      </w:r>
    </w:p>
    <w:p w14:paraId="6BF67FAA" w14:textId="77777777" w:rsidR="009C0ED5" w:rsidRPr="0096180D" w:rsidRDefault="006E3B0C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If you’re show</w:t>
      </w:r>
      <w:r w:rsidR="00D61620" w:rsidRPr="0096180D">
        <w:rPr>
          <w:rFonts w:asciiTheme="majorHAnsi" w:hAnsiTheme="majorHAnsi"/>
          <w:sz w:val="24"/>
          <w:szCs w:val="24"/>
        </w:rPr>
        <w:t>ing</w:t>
      </w:r>
      <w:r w:rsidRPr="0096180D">
        <w:rPr>
          <w:rFonts w:asciiTheme="majorHAnsi" w:hAnsiTheme="majorHAnsi"/>
          <w:sz w:val="24"/>
          <w:szCs w:val="24"/>
        </w:rPr>
        <w:t xml:space="preserve"> a mainstream or classic film</w:t>
      </w:r>
      <w:r w:rsidR="00D61620" w:rsidRPr="0096180D">
        <w:rPr>
          <w:rFonts w:asciiTheme="majorHAnsi" w:hAnsiTheme="majorHAnsi"/>
          <w:sz w:val="24"/>
          <w:szCs w:val="24"/>
        </w:rPr>
        <w:t xml:space="preserve">, </w:t>
      </w:r>
      <w:r w:rsidR="008C22C0" w:rsidRPr="0096180D">
        <w:rPr>
          <w:rFonts w:asciiTheme="majorHAnsi" w:hAnsiTheme="majorHAnsi"/>
          <w:sz w:val="24"/>
          <w:szCs w:val="24"/>
        </w:rPr>
        <w:t xml:space="preserve">there’s a good chance </w:t>
      </w:r>
      <w:r w:rsidRPr="0096180D">
        <w:rPr>
          <w:rFonts w:asciiTheme="majorHAnsi" w:hAnsiTheme="majorHAnsi"/>
          <w:sz w:val="24"/>
          <w:szCs w:val="24"/>
        </w:rPr>
        <w:t>it’s distributed by one of the big three</w:t>
      </w:r>
      <w:r w:rsidR="009C0ED5" w:rsidRPr="0096180D">
        <w:rPr>
          <w:rFonts w:asciiTheme="majorHAnsi" w:hAnsiTheme="majorHAnsi"/>
          <w:sz w:val="24"/>
          <w:szCs w:val="24"/>
        </w:rPr>
        <w:t>:</w:t>
      </w:r>
    </w:p>
    <w:p w14:paraId="6A8CA041" w14:textId="77777777" w:rsidR="009C0ED5" w:rsidRPr="0096180D" w:rsidRDefault="009C0ED5" w:rsidP="009C0E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Filmbank (</w:t>
      </w:r>
      <w:hyperlink r:id="rId8" w:history="1">
        <w:r w:rsidRPr="0096180D">
          <w:rPr>
            <w:rStyle w:val="Hyperlink"/>
            <w:rFonts w:asciiTheme="majorHAnsi" w:hAnsiTheme="majorHAnsi"/>
            <w:sz w:val="24"/>
            <w:szCs w:val="24"/>
          </w:rPr>
          <w:t>www.filmbank.co.uk/film_catalogue.asp</w:t>
        </w:r>
      </w:hyperlink>
      <w:r w:rsidRPr="0096180D">
        <w:rPr>
          <w:rFonts w:asciiTheme="majorHAnsi" w:hAnsiTheme="majorHAnsi"/>
          <w:sz w:val="24"/>
          <w:szCs w:val="24"/>
        </w:rPr>
        <w:t>)</w:t>
      </w:r>
    </w:p>
    <w:p w14:paraId="2FECD56D" w14:textId="77777777" w:rsidR="009C0ED5" w:rsidRPr="0096180D" w:rsidRDefault="009C0ED5" w:rsidP="009C0E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BFI (</w:t>
      </w:r>
      <w:hyperlink r:id="rId9" w:history="1">
        <w:r w:rsidRPr="0096180D">
          <w:rPr>
            <w:rStyle w:val="Hyperlink"/>
            <w:rFonts w:asciiTheme="majorHAnsi" w:hAnsiTheme="majorHAnsi"/>
            <w:sz w:val="24"/>
            <w:szCs w:val="24"/>
          </w:rPr>
          <w:t>www.bfi.org.uk/distribution/</w:t>
        </w:r>
      </w:hyperlink>
      <w:r w:rsidRPr="0096180D">
        <w:rPr>
          <w:rFonts w:asciiTheme="majorHAnsi" w:hAnsiTheme="majorHAnsi"/>
          <w:sz w:val="24"/>
          <w:szCs w:val="24"/>
        </w:rPr>
        <w:t>)</w:t>
      </w:r>
    </w:p>
    <w:p w14:paraId="2BC47B15" w14:textId="77777777" w:rsidR="009C0ED5" w:rsidRPr="0096180D" w:rsidRDefault="009C0ED5" w:rsidP="009C0E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 xml:space="preserve">Motion Picture </w:t>
      </w:r>
      <w:r w:rsidR="00F93204" w:rsidRPr="0096180D">
        <w:rPr>
          <w:rFonts w:asciiTheme="majorHAnsi" w:hAnsiTheme="majorHAnsi"/>
          <w:sz w:val="24"/>
          <w:szCs w:val="24"/>
        </w:rPr>
        <w:t>Licensing</w:t>
      </w:r>
      <w:r w:rsidRPr="0096180D">
        <w:rPr>
          <w:rFonts w:asciiTheme="majorHAnsi" w:hAnsiTheme="majorHAnsi"/>
          <w:sz w:val="24"/>
          <w:szCs w:val="24"/>
        </w:rPr>
        <w:t xml:space="preserve"> Company (</w:t>
      </w:r>
      <w:hyperlink r:id="rId10" w:history="1">
        <w:r w:rsidRPr="0096180D">
          <w:rPr>
            <w:rStyle w:val="Hyperlink"/>
            <w:rFonts w:asciiTheme="majorHAnsi" w:hAnsiTheme="majorHAnsi"/>
            <w:sz w:val="24"/>
            <w:szCs w:val="24"/>
          </w:rPr>
          <w:t>www.themplc.co.uk/</w:t>
        </w:r>
      </w:hyperlink>
      <w:r w:rsidRPr="0096180D">
        <w:rPr>
          <w:rFonts w:asciiTheme="majorHAnsi" w:hAnsiTheme="majorHAnsi"/>
          <w:sz w:val="24"/>
          <w:szCs w:val="24"/>
        </w:rPr>
        <w:t>)</w:t>
      </w:r>
    </w:p>
    <w:p w14:paraId="2BB2AF38" w14:textId="77777777" w:rsidR="001C2542" w:rsidRDefault="001C2542" w:rsidP="006E3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could also search these databases to find the distributor:</w:t>
      </w:r>
    </w:p>
    <w:p w14:paraId="00F8C1FA" w14:textId="77777777" w:rsidR="0096180D" w:rsidRPr="001C2542" w:rsidRDefault="0096180D" w:rsidP="001C254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C2542">
        <w:rPr>
          <w:rFonts w:asciiTheme="majorHAnsi" w:hAnsiTheme="majorHAnsi"/>
          <w:sz w:val="24"/>
          <w:szCs w:val="24"/>
        </w:rPr>
        <w:t xml:space="preserve">British Board of Film Classification </w:t>
      </w:r>
      <w:r w:rsidR="001C2542" w:rsidRPr="001C2542">
        <w:rPr>
          <w:rFonts w:asciiTheme="majorHAnsi" w:hAnsiTheme="majorHAnsi"/>
          <w:sz w:val="24"/>
          <w:szCs w:val="24"/>
        </w:rPr>
        <w:t>(</w:t>
      </w:r>
      <w:hyperlink r:id="rId11" w:history="1">
        <w:r w:rsidR="001C2542" w:rsidRPr="001C2542">
          <w:rPr>
            <w:rStyle w:val="Hyperlink"/>
            <w:rFonts w:asciiTheme="majorHAnsi" w:hAnsiTheme="majorHAnsi"/>
            <w:sz w:val="24"/>
            <w:szCs w:val="24"/>
          </w:rPr>
          <w:t>www.bbfc.co.uk/search/</w:t>
        </w:r>
      </w:hyperlink>
      <w:r w:rsidR="001C2542" w:rsidRPr="001C2542">
        <w:rPr>
          <w:rFonts w:asciiTheme="majorHAnsi" w:hAnsiTheme="majorHAnsi"/>
          <w:sz w:val="24"/>
          <w:szCs w:val="24"/>
        </w:rPr>
        <w:t>)</w:t>
      </w:r>
      <w:r w:rsidR="00FD5C99" w:rsidRPr="001C2542">
        <w:rPr>
          <w:rFonts w:asciiTheme="majorHAnsi" w:hAnsiTheme="majorHAnsi"/>
          <w:sz w:val="24"/>
          <w:szCs w:val="24"/>
        </w:rPr>
        <w:t xml:space="preserve">. </w:t>
      </w:r>
      <w:r w:rsidR="00376B22">
        <w:rPr>
          <w:rFonts w:asciiTheme="majorHAnsi" w:hAnsiTheme="majorHAnsi"/>
          <w:sz w:val="24"/>
          <w:szCs w:val="24"/>
        </w:rPr>
        <w:t>Look for the ‘</w:t>
      </w:r>
      <w:r w:rsidR="00FD5C99" w:rsidRPr="001C2542">
        <w:rPr>
          <w:rFonts w:asciiTheme="majorHAnsi" w:hAnsiTheme="majorHAnsi"/>
          <w:sz w:val="24"/>
          <w:szCs w:val="24"/>
        </w:rPr>
        <w:t xml:space="preserve">film’ distributor </w:t>
      </w:r>
      <w:r w:rsidR="00FD5C99" w:rsidRPr="001C2542">
        <w:rPr>
          <w:sz w:val="24"/>
          <w:szCs w:val="24"/>
        </w:rPr>
        <w:t>not the ‘video’ distributor</w:t>
      </w:r>
      <w:r w:rsidR="001C2542">
        <w:rPr>
          <w:sz w:val="24"/>
          <w:szCs w:val="24"/>
        </w:rPr>
        <w:t>, which</w:t>
      </w:r>
      <w:r w:rsidR="001C2542" w:rsidRPr="001C2542">
        <w:rPr>
          <w:sz w:val="24"/>
          <w:szCs w:val="24"/>
        </w:rPr>
        <w:t xml:space="preserve"> covers </w:t>
      </w:r>
      <w:r w:rsidR="00FD5C99" w:rsidRPr="001C2542">
        <w:rPr>
          <w:sz w:val="24"/>
          <w:szCs w:val="24"/>
        </w:rPr>
        <w:t>home entertainment</w:t>
      </w:r>
    </w:p>
    <w:p w14:paraId="623643FF" w14:textId="77777777" w:rsidR="00FD5C99" w:rsidRPr="001C2542" w:rsidRDefault="00FD5C99" w:rsidP="001C254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C2542">
        <w:rPr>
          <w:sz w:val="24"/>
          <w:szCs w:val="24"/>
        </w:rPr>
        <w:t>The Film Distributors</w:t>
      </w:r>
      <w:r w:rsidR="001C2542" w:rsidRPr="001C2542">
        <w:rPr>
          <w:sz w:val="24"/>
          <w:szCs w:val="24"/>
        </w:rPr>
        <w:t>’</w:t>
      </w:r>
      <w:r w:rsidRPr="001C2542">
        <w:rPr>
          <w:sz w:val="24"/>
          <w:szCs w:val="24"/>
        </w:rPr>
        <w:t xml:space="preserve"> Association (</w:t>
      </w:r>
      <w:hyperlink r:id="rId12" w:history="1">
        <w:r w:rsidR="001C2542" w:rsidRPr="001C2542">
          <w:rPr>
            <w:rStyle w:val="Hyperlink"/>
            <w:sz w:val="24"/>
            <w:szCs w:val="24"/>
          </w:rPr>
          <w:t>www.launchingfilms.com/release-schedule</w:t>
        </w:r>
      </w:hyperlink>
      <w:r w:rsidR="001C2542" w:rsidRPr="001C2542">
        <w:rPr>
          <w:sz w:val="24"/>
          <w:szCs w:val="24"/>
        </w:rPr>
        <w:t>).</w:t>
      </w:r>
    </w:p>
    <w:p w14:paraId="56DB85F9" w14:textId="77777777" w:rsidR="006E3B0C" w:rsidRPr="0096180D" w:rsidRDefault="006E3B0C" w:rsidP="006E3B0C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 xml:space="preserve">If you’re having trouble finding out who distributes the film, </w:t>
      </w:r>
      <w:r w:rsidR="00D61620" w:rsidRPr="0096180D">
        <w:rPr>
          <w:rFonts w:asciiTheme="majorHAnsi" w:hAnsiTheme="majorHAnsi"/>
          <w:sz w:val="24"/>
          <w:szCs w:val="24"/>
        </w:rPr>
        <w:t xml:space="preserve">try contacting </w:t>
      </w:r>
      <w:r w:rsidRPr="0096180D">
        <w:rPr>
          <w:rFonts w:asciiTheme="majorHAnsi" w:hAnsiTheme="majorHAnsi"/>
          <w:sz w:val="24"/>
          <w:szCs w:val="24"/>
        </w:rPr>
        <w:t>the Independent Cinema Office (</w:t>
      </w:r>
      <w:hyperlink r:id="rId13" w:history="1">
        <w:r w:rsidRPr="0096180D">
          <w:rPr>
            <w:rStyle w:val="Hyperlink"/>
            <w:rFonts w:asciiTheme="majorHAnsi" w:hAnsiTheme="majorHAnsi"/>
            <w:sz w:val="24"/>
            <w:szCs w:val="24"/>
          </w:rPr>
          <w:t>www.independentcinemaoffice.org.uk</w:t>
        </w:r>
      </w:hyperlink>
      <w:r w:rsidR="001C2542">
        <w:rPr>
          <w:rFonts w:asciiTheme="majorHAnsi" w:hAnsiTheme="majorHAnsi"/>
          <w:sz w:val="24"/>
          <w:szCs w:val="24"/>
        </w:rPr>
        <w:t>).</w:t>
      </w:r>
    </w:p>
    <w:p w14:paraId="3EAF7BD2" w14:textId="77777777" w:rsidR="008C22C0" w:rsidRPr="0096180D" w:rsidRDefault="008C22C0">
      <w:pPr>
        <w:rPr>
          <w:rFonts w:asciiTheme="majorHAnsi" w:hAnsiTheme="majorHAnsi"/>
          <w:b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>Are all licences the same?</w:t>
      </w:r>
    </w:p>
    <w:p w14:paraId="6D2E0360" w14:textId="77777777" w:rsidR="00047959" w:rsidRPr="0096180D" w:rsidRDefault="008C22C0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No.</w:t>
      </w:r>
      <w:r w:rsidRPr="0096180D">
        <w:rPr>
          <w:rFonts w:asciiTheme="majorHAnsi" w:hAnsiTheme="majorHAnsi"/>
          <w:b/>
          <w:sz w:val="24"/>
          <w:szCs w:val="24"/>
        </w:rPr>
        <w:t xml:space="preserve"> </w:t>
      </w:r>
      <w:r w:rsidRPr="0096180D">
        <w:rPr>
          <w:rFonts w:asciiTheme="majorHAnsi" w:hAnsiTheme="majorHAnsi"/>
          <w:sz w:val="24"/>
          <w:szCs w:val="24"/>
        </w:rPr>
        <w:t>Filmbank, for example, have different types of l</w:t>
      </w:r>
      <w:r w:rsidR="00376B22">
        <w:rPr>
          <w:rFonts w:asciiTheme="majorHAnsi" w:hAnsiTheme="majorHAnsi"/>
          <w:sz w:val="24"/>
          <w:szCs w:val="24"/>
        </w:rPr>
        <w:t xml:space="preserve">icences depending on the type of event. Their </w:t>
      </w:r>
      <w:r w:rsidRPr="0096180D">
        <w:rPr>
          <w:rFonts w:asciiTheme="majorHAnsi" w:hAnsiTheme="majorHAnsi"/>
          <w:sz w:val="24"/>
          <w:szCs w:val="24"/>
        </w:rPr>
        <w:t>Single T</w:t>
      </w:r>
      <w:r w:rsidR="00376B22">
        <w:rPr>
          <w:rFonts w:asciiTheme="majorHAnsi" w:hAnsiTheme="majorHAnsi"/>
          <w:sz w:val="24"/>
          <w:szCs w:val="24"/>
        </w:rPr>
        <w:t xml:space="preserve">itle Screening Licence is for </w:t>
      </w:r>
      <w:r w:rsidRPr="0096180D">
        <w:rPr>
          <w:rFonts w:asciiTheme="majorHAnsi" w:hAnsiTheme="majorHAnsi"/>
          <w:sz w:val="24"/>
          <w:szCs w:val="24"/>
        </w:rPr>
        <w:t>one-off screening</w:t>
      </w:r>
      <w:r w:rsidR="00376B22">
        <w:rPr>
          <w:rFonts w:asciiTheme="majorHAnsi" w:hAnsiTheme="majorHAnsi"/>
          <w:sz w:val="24"/>
          <w:szCs w:val="24"/>
        </w:rPr>
        <w:t>s</w:t>
      </w:r>
      <w:r w:rsidR="00075EB2" w:rsidRPr="0096180D">
        <w:rPr>
          <w:rFonts w:asciiTheme="majorHAnsi" w:hAnsiTheme="majorHAnsi"/>
          <w:sz w:val="24"/>
          <w:szCs w:val="24"/>
        </w:rPr>
        <w:t xml:space="preserve"> – </w:t>
      </w:r>
      <w:r w:rsidRPr="0096180D">
        <w:rPr>
          <w:rFonts w:asciiTheme="majorHAnsi" w:hAnsiTheme="majorHAnsi"/>
          <w:sz w:val="24"/>
          <w:szCs w:val="24"/>
        </w:rPr>
        <w:t>either</w:t>
      </w:r>
      <w:r w:rsidR="00075EB2" w:rsidRPr="0096180D">
        <w:rPr>
          <w:rFonts w:asciiTheme="majorHAnsi" w:hAnsiTheme="majorHAnsi"/>
          <w:sz w:val="24"/>
          <w:szCs w:val="24"/>
        </w:rPr>
        <w:t xml:space="preserve"> </w:t>
      </w:r>
      <w:r w:rsidRPr="0096180D">
        <w:rPr>
          <w:rFonts w:asciiTheme="majorHAnsi" w:hAnsiTheme="majorHAnsi"/>
          <w:sz w:val="24"/>
          <w:szCs w:val="24"/>
        </w:rPr>
        <w:t xml:space="preserve">free </w:t>
      </w:r>
      <w:r w:rsidR="00075EB2" w:rsidRPr="0096180D">
        <w:rPr>
          <w:rFonts w:asciiTheme="majorHAnsi" w:hAnsiTheme="majorHAnsi"/>
          <w:sz w:val="24"/>
          <w:szCs w:val="24"/>
        </w:rPr>
        <w:t xml:space="preserve">events </w:t>
      </w:r>
      <w:r w:rsidRPr="0096180D">
        <w:rPr>
          <w:rFonts w:asciiTheme="majorHAnsi" w:hAnsiTheme="majorHAnsi"/>
          <w:sz w:val="24"/>
          <w:szCs w:val="24"/>
        </w:rPr>
        <w:t xml:space="preserve">or where </w:t>
      </w:r>
      <w:r w:rsidR="00075EB2" w:rsidRPr="0096180D">
        <w:rPr>
          <w:rFonts w:asciiTheme="majorHAnsi" w:hAnsiTheme="majorHAnsi"/>
          <w:sz w:val="24"/>
          <w:szCs w:val="24"/>
        </w:rPr>
        <w:t>entrance is charged at the door. T</w:t>
      </w:r>
      <w:r w:rsidRPr="0096180D">
        <w:rPr>
          <w:rFonts w:asciiTheme="majorHAnsi" w:hAnsiTheme="majorHAnsi"/>
          <w:sz w:val="24"/>
          <w:szCs w:val="24"/>
        </w:rPr>
        <w:t>heir</w:t>
      </w:r>
      <w:r w:rsidR="00376B22">
        <w:rPr>
          <w:rFonts w:asciiTheme="majorHAnsi" w:hAnsiTheme="majorHAnsi"/>
          <w:sz w:val="24"/>
          <w:szCs w:val="24"/>
        </w:rPr>
        <w:t xml:space="preserve"> Public Video Screening Licence</w:t>
      </w:r>
      <w:r w:rsidRPr="0096180D">
        <w:rPr>
          <w:rFonts w:asciiTheme="majorHAnsi" w:hAnsiTheme="majorHAnsi"/>
          <w:sz w:val="24"/>
          <w:szCs w:val="24"/>
        </w:rPr>
        <w:t xml:space="preserve"> give</w:t>
      </w:r>
      <w:r w:rsidR="00376B22">
        <w:rPr>
          <w:rFonts w:asciiTheme="majorHAnsi" w:hAnsiTheme="majorHAnsi"/>
          <w:sz w:val="24"/>
          <w:szCs w:val="24"/>
        </w:rPr>
        <w:t>s</w:t>
      </w:r>
      <w:r w:rsidRPr="0096180D">
        <w:rPr>
          <w:rFonts w:asciiTheme="majorHAnsi" w:hAnsiTheme="majorHAnsi"/>
          <w:sz w:val="24"/>
          <w:szCs w:val="24"/>
        </w:rPr>
        <w:t xml:space="preserve"> a blanket licence to a </w:t>
      </w:r>
      <w:r w:rsidR="00376B22">
        <w:rPr>
          <w:rFonts w:asciiTheme="majorHAnsi" w:hAnsiTheme="majorHAnsi"/>
          <w:sz w:val="24"/>
          <w:szCs w:val="24"/>
        </w:rPr>
        <w:t xml:space="preserve">single </w:t>
      </w:r>
      <w:r w:rsidRPr="0096180D">
        <w:rPr>
          <w:rFonts w:asciiTheme="majorHAnsi" w:hAnsiTheme="majorHAnsi"/>
          <w:sz w:val="24"/>
          <w:szCs w:val="24"/>
        </w:rPr>
        <w:t>venue for a year</w:t>
      </w:r>
      <w:r w:rsidR="00075EB2" w:rsidRPr="0096180D">
        <w:rPr>
          <w:rFonts w:asciiTheme="majorHAnsi" w:hAnsiTheme="majorHAnsi"/>
          <w:sz w:val="24"/>
          <w:szCs w:val="24"/>
        </w:rPr>
        <w:t xml:space="preserve"> but there are conditions</w:t>
      </w:r>
      <w:r w:rsidR="00E94DFA">
        <w:rPr>
          <w:rFonts w:asciiTheme="majorHAnsi" w:hAnsiTheme="majorHAnsi"/>
          <w:sz w:val="24"/>
          <w:szCs w:val="24"/>
        </w:rPr>
        <w:t xml:space="preserve"> (eg </w:t>
      </w:r>
      <w:r w:rsidR="00FD5C99">
        <w:rPr>
          <w:rFonts w:asciiTheme="majorHAnsi" w:hAnsiTheme="majorHAnsi"/>
          <w:sz w:val="24"/>
          <w:szCs w:val="24"/>
        </w:rPr>
        <w:t xml:space="preserve">it only covers Filmbank films, </w:t>
      </w:r>
      <w:r w:rsidR="00E94DFA">
        <w:rPr>
          <w:rFonts w:asciiTheme="majorHAnsi" w:hAnsiTheme="majorHAnsi"/>
          <w:sz w:val="24"/>
          <w:szCs w:val="24"/>
        </w:rPr>
        <w:t>you cannot charge entry</w:t>
      </w:r>
      <w:r w:rsidR="00FD5C99">
        <w:rPr>
          <w:rFonts w:asciiTheme="majorHAnsi" w:hAnsiTheme="majorHAnsi"/>
          <w:sz w:val="24"/>
          <w:szCs w:val="24"/>
        </w:rPr>
        <w:t xml:space="preserve">, and you are not supposed to </w:t>
      </w:r>
      <w:r w:rsidR="00E94DFA">
        <w:rPr>
          <w:rFonts w:asciiTheme="majorHAnsi" w:hAnsiTheme="majorHAnsi"/>
          <w:sz w:val="24"/>
          <w:szCs w:val="24"/>
        </w:rPr>
        <w:t>advertise the film outside of the venue)</w:t>
      </w:r>
      <w:r w:rsidR="00075EB2" w:rsidRPr="0096180D">
        <w:rPr>
          <w:rFonts w:asciiTheme="majorHAnsi" w:hAnsiTheme="majorHAnsi"/>
          <w:sz w:val="24"/>
          <w:szCs w:val="24"/>
        </w:rPr>
        <w:t xml:space="preserve">. </w:t>
      </w:r>
      <w:r w:rsidRPr="0096180D">
        <w:rPr>
          <w:rFonts w:asciiTheme="majorHAnsi" w:hAnsiTheme="majorHAnsi"/>
          <w:sz w:val="24"/>
          <w:szCs w:val="24"/>
        </w:rPr>
        <w:t xml:space="preserve">Visit </w:t>
      </w:r>
      <w:hyperlink r:id="rId14" w:history="1">
        <w:r w:rsidRPr="0096180D">
          <w:rPr>
            <w:rStyle w:val="Hyperlink"/>
            <w:rFonts w:asciiTheme="majorHAnsi" w:hAnsiTheme="majorHAnsi"/>
            <w:sz w:val="24"/>
            <w:szCs w:val="24"/>
          </w:rPr>
          <w:t>www.filmbank.co.uk/which_licence.asp</w:t>
        </w:r>
      </w:hyperlink>
      <w:r w:rsidRPr="0096180D">
        <w:rPr>
          <w:rFonts w:asciiTheme="majorHAnsi" w:hAnsiTheme="majorHAnsi"/>
          <w:sz w:val="24"/>
          <w:szCs w:val="24"/>
        </w:rPr>
        <w:t xml:space="preserve"> for details. </w:t>
      </w:r>
      <w:r w:rsidR="00376B22">
        <w:rPr>
          <w:rFonts w:asciiTheme="majorHAnsi" w:hAnsiTheme="majorHAnsi"/>
          <w:sz w:val="24"/>
          <w:szCs w:val="24"/>
        </w:rPr>
        <w:t xml:space="preserve">NB: </w:t>
      </w:r>
      <w:r w:rsidRPr="0096180D">
        <w:rPr>
          <w:rFonts w:asciiTheme="majorHAnsi" w:hAnsiTheme="majorHAnsi"/>
          <w:sz w:val="24"/>
          <w:szCs w:val="24"/>
        </w:rPr>
        <w:t>S</w:t>
      </w:r>
      <w:r w:rsidR="00F93204" w:rsidRPr="0096180D">
        <w:rPr>
          <w:rFonts w:asciiTheme="majorHAnsi" w:hAnsiTheme="majorHAnsi"/>
          <w:sz w:val="24"/>
          <w:szCs w:val="24"/>
        </w:rPr>
        <w:t xml:space="preserve">ome distributors, including Filmbank, </w:t>
      </w:r>
      <w:r w:rsidRPr="0096180D">
        <w:rPr>
          <w:rFonts w:asciiTheme="majorHAnsi" w:hAnsiTheme="majorHAnsi"/>
          <w:sz w:val="24"/>
          <w:szCs w:val="24"/>
        </w:rPr>
        <w:t xml:space="preserve">publish </w:t>
      </w:r>
      <w:r w:rsidR="00113BA9" w:rsidRPr="00376B22">
        <w:rPr>
          <w:rFonts w:asciiTheme="majorHAnsi" w:hAnsiTheme="majorHAnsi"/>
          <w:sz w:val="24"/>
          <w:szCs w:val="24"/>
          <w:u w:val="single"/>
        </w:rPr>
        <w:t xml:space="preserve">different price lists </w:t>
      </w:r>
      <w:r w:rsidR="00F93204" w:rsidRPr="00376B22">
        <w:rPr>
          <w:rFonts w:asciiTheme="majorHAnsi" w:hAnsiTheme="majorHAnsi"/>
          <w:sz w:val="24"/>
          <w:szCs w:val="24"/>
          <w:u w:val="single"/>
        </w:rPr>
        <w:t>for outdoor screeni</w:t>
      </w:r>
      <w:r w:rsidR="004E5E45" w:rsidRPr="00376B22">
        <w:rPr>
          <w:rFonts w:asciiTheme="majorHAnsi" w:hAnsiTheme="majorHAnsi"/>
          <w:sz w:val="24"/>
          <w:szCs w:val="24"/>
          <w:u w:val="single"/>
        </w:rPr>
        <w:t>ngs</w:t>
      </w:r>
      <w:r w:rsidR="004E5E45" w:rsidRPr="0096180D">
        <w:rPr>
          <w:rFonts w:asciiTheme="majorHAnsi" w:hAnsiTheme="majorHAnsi"/>
          <w:sz w:val="24"/>
          <w:szCs w:val="24"/>
        </w:rPr>
        <w:t>.</w:t>
      </w:r>
    </w:p>
    <w:p w14:paraId="19445CC8" w14:textId="77777777" w:rsidR="004E5E45" w:rsidRPr="0096180D" w:rsidRDefault="00F0685F">
      <w:pPr>
        <w:rPr>
          <w:rFonts w:asciiTheme="majorHAnsi" w:hAnsiTheme="majorHAnsi"/>
          <w:b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>Do I need p</w:t>
      </w:r>
      <w:r w:rsidR="004E5E45" w:rsidRPr="0096180D">
        <w:rPr>
          <w:rFonts w:asciiTheme="majorHAnsi" w:hAnsiTheme="majorHAnsi"/>
          <w:b/>
          <w:sz w:val="24"/>
          <w:szCs w:val="24"/>
        </w:rPr>
        <w:t xml:space="preserve">ermission to </w:t>
      </w:r>
      <w:r w:rsidRPr="0096180D">
        <w:rPr>
          <w:rFonts w:asciiTheme="majorHAnsi" w:hAnsiTheme="majorHAnsi"/>
          <w:b/>
          <w:sz w:val="24"/>
          <w:szCs w:val="24"/>
        </w:rPr>
        <w:t xml:space="preserve">show a film in a </w:t>
      </w:r>
      <w:r w:rsidR="00075EB2" w:rsidRPr="0096180D">
        <w:rPr>
          <w:rFonts w:asciiTheme="majorHAnsi" w:hAnsiTheme="majorHAnsi"/>
          <w:b/>
          <w:sz w:val="24"/>
          <w:szCs w:val="24"/>
        </w:rPr>
        <w:t>park</w:t>
      </w:r>
      <w:r w:rsidRPr="0096180D">
        <w:rPr>
          <w:rFonts w:asciiTheme="majorHAnsi" w:hAnsiTheme="majorHAnsi"/>
          <w:b/>
          <w:sz w:val="24"/>
          <w:szCs w:val="24"/>
        </w:rPr>
        <w:t>?</w:t>
      </w:r>
    </w:p>
    <w:p w14:paraId="6EA83580" w14:textId="77777777" w:rsidR="008C22C0" w:rsidRPr="0096180D" w:rsidRDefault="00075EB2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 xml:space="preserve">If </w:t>
      </w:r>
      <w:r w:rsidR="00F0685F" w:rsidRPr="0096180D">
        <w:rPr>
          <w:rFonts w:asciiTheme="majorHAnsi" w:hAnsiTheme="majorHAnsi"/>
          <w:sz w:val="24"/>
          <w:szCs w:val="24"/>
        </w:rPr>
        <w:t xml:space="preserve">you want to use council property (such as a park) you’ll need to </w:t>
      </w:r>
      <w:r w:rsidRPr="0096180D">
        <w:rPr>
          <w:rFonts w:asciiTheme="majorHAnsi" w:hAnsiTheme="majorHAnsi"/>
          <w:sz w:val="24"/>
          <w:szCs w:val="24"/>
        </w:rPr>
        <w:t xml:space="preserve">get permission. </w:t>
      </w:r>
      <w:r w:rsidR="001C2542">
        <w:rPr>
          <w:rFonts w:asciiTheme="majorHAnsi" w:hAnsiTheme="majorHAnsi"/>
          <w:sz w:val="24"/>
          <w:szCs w:val="24"/>
        </w:rPr>
        <w:t xml:space="preserve">If you’re not sure who to contact, ask to speak to </w:t>
      </w:r>
      <w:r w:rsidRPr="0096180D">
        <w:rPr>
          <w:rFonts w:asciiTheme="majorHAnsi" w:hAnsiTheme="majorHAnsi"/>
          <w:sz w:val="24"/>
          <w:szCs w:val="24"/>
        </w:rPr>
        <w:t>someone in the council</w:t>
      </w:r>
      <w:r w:rsidR="00616F99">
        <w:rPr>
          <w:rFonts w:asciiTheme="majorHAnsi" w:hAnsiTheme="majorHAnsi"/>
          <w:sz w:val="24"/>
          <w:szCs w:val="24"/>
        </w:rPr>
        <w:t>’</w:t>
      </w:r>
      <w:r w:rsidRPr="0096180D">
        <w:rPr>
          <w:rFonts w:asciiTheme="majorHAnsi" w:hAnsiTheme="majorHAnsi"/>
          <w:sz w:val="24"/>
          <w:szCs w:val="24"/>
        </w:rPr>
        <w:t xml:space="preserve">s </w:t>
      </w:r>
      <w:r w:rsidR="00F0685F" w:rsidRPr="0096180D">
        <w:rPr>
          <w:rFonts w:asciiTheme="majorHAnsi" w:hAnsiTheme="majorHAnsi"/>
          <w:sz w:val="24"/>
          <w:szCs w:val="24"/>
        </w:rPr>
        <w:t xml:space="preserve">events </w:t>
      </w:r>
      <w:r w:rsidRPr="0096180D">
        <w:rPr>
          <w:rFonts w:asciiTheme="majorHAnsi" w:hAnsiTheme="majorHAnsi"/>
          <w:sz w:val="24"/>
          <w:szCs w:val="24"/>
        </w:rPr>
        <w:t xml:space="preserve">team </w:t>
      </w:r>
      <w:r w:rsidR="00F0685F" w:rsidRPr="0096180D">
        <w:rPr>
          <w:rFonts w:asciiTheme="majorHAnsi" w:hAnsiTheme="majorHAnsi"/>
          <w:sz w:val="24"/>
          <w:szCs w:val="24"/>
        </w:rPr>
        <w:t xml:space="preserve">or </w:t>
      </w:r>
      <w:r w:rsidR="00F0685F" w:rsidRPr="0096180D">
        <w:rPr>
          <w:rFonts w:asciiTheme="majorHAnsi" w:hAnsiTheme="majorHAnsi"/>
          <w:sz w:val="24"/>
          <w:szCs w:val="24"/>
        </w:rPr>
        <w:lastRenderedPageBreak/>
        <w:t xml:space="preserve">parks department. </w:t>
      </w:r>
      <w:r w:rsidR="00690AD1" w:rsidRPr="0096180D">
        <w:rPr>
          <w:rFonts w:asciiTheme="majorHAnsi" w:hAnsiTheme="majorHAnsi"/>
          <w:sz w:val="24"/>
          <w:szCs w:val="24"/>
        </w:rPr>
        <w:t>You might be asked to pay a hire fee</w:t>
      </w:r>
      <w:r w:rsidR="00616F99">
        <w:rPr>
          <w:rFonts w:asciiTheme="majorHAnsi" w:hAnsiTheme="majorHAnsi"/>
          <w:sz w:val="24"/>
          <w:szCs w:val="24"/>
        </w:rPr>
        <w:t xml:space="preserve"> to use the park</w:t>
      </w:r>
      <w:r w:rsidR="001C2542">
        <w:rPr>
          <w:rFonts w:asciiTheme="majorHAnsi" w:hAnsiTheme="majorHAnsi"/>
          <w:sz w:val="24"/>
          <w:szCs w:val="24"/>
        </w:rPr>
        <w:t xml:space="preserve">. However, </w:t>
      </w:r>
      <w:r w:rsidR="008C22C0" w:rsidRPr="0096180D">
        <w:rPr>
          <w:rFonts w:asciiTheme="majorHAnsi" w:hAnsiTheme="majorHAnsi"/>
          <w:sz w:val="24"/>
          <w:szCs w:val="24"/>
        </w:rPr>
        <w:t xml:space="preserve">if you argue that the event is for community benefit </w:t>
      </w:r>
      <w:r w:rsidR="001C2542">
        <w:rPr>
          <w:rFonts w:asciiTheme="majorHAnsi" w:hAnsiTheme="majorHAnsi"/>
          <w:sz w:val="24"/>
          <w:szCs w:val="24"/>
        </w:rPr>
        <w:t xml:space="preserve">and not-for-profit, </w:t>
      </w:r>
      <w:r w:rsidR="008C22C0" w:rsidRPr="0096180D">
        <w:rPr>
          <w:rFonts w:asciiTheme="majorHAnsi" w:hAnsiTheme="majorHAnsi"/>
          <w:sz w:val="24"/>
          <w:szCs w:val="24"/>
        </w:rPr>
        <w:t>the council might waive the costs (</w:t>
      </w:r>
      <w:r w:rsidR="00F0685F" w:rsidRPr="0096180D">
        <w:rPr>
          <w:rFonts w:asciiTheme="majorHAnsi" w:hAnsiTheme="majorHAnsi"/>
          <w:sz w:val="24"/>
          <w:szCs w:val="24"/>
        </w:rPr>
        <w:t xml:space="preserve">eg </w:t>
      </w:r>
      <w:r w:rsidR="008C22C0" w:rsidRPr="0096180D">
        <w:rPr>
          <w:rFonts w:asciiTheme="majorHAnsi" w:hAnsiTheme="majorHAnsi"/>
          <w:sz w:val="24"/>
          <w:szCs w:val="24"/>
        </w:rPr>
        <w:t>Sout</w:t>
      </w:r>
      <w:r w:rsidR="00F0685F" w:rsidRPr="0096180D">
        <w:rPr>
          <w:rFonts w:asciiTheme="majorHAnsi" w:hAnsiTheme="majorHAnsi"/>
          <w:sz w:val="24"/>
          <w:szCs w:val="24"/>
        </w:rPr>
        <w:t>hwark and Lewisham have done</w:t>
      </w:r>
      <w:r w:rsidR="00E94DFA">
        <w:rPr>
          <w:rFonts w:asciiTheme="majorHAnsi" w:hAnsiTheme="majorHAnsi"/>
          <w:sz w:val="24"/>
          <w:szCs w:val="24"/>
        </w:rPr>
        <w:t xml:space="preserve"> so</w:t>
      </w:r>
      <w:r w:rsidR="00F0685F" w:rsidRPr="0096180D">
        <w:rPr>
          <w:rFonts w:asciiTheme="majorHAnsi" w:hAnsiTheme="majorHAnsi"/>
          <w:sz w:val="24"/>
          <w:szCs w:val="24"/>
        </w:rPr>
        <w:t xml:space="preserve"> </w:t>
      </w:r>
      <w:r w:rsidR="008C22C0" w:rsidRPr="0096180D">
        <w:rPr>
          <w:rFonts w:asciiTheme="majorHAnsi" w:hAnsiTheme="majorHAnsi"/>
          <w:sz w:val="24"/>
          <w:szCs w:val="24"/>
        </w:rPr>
        <w:t>in the past).</w:t>
      </w:r>
      <w:r w:rsidRPr="0096180D">
        <w:rPr>
          <w:rFonts w:asciiTheme="majorHAnsi" w:hAnsiTheme="majorHAnsi"/>
          <w:sz w:val="24"/>
          <w:szCs w:val="24"/>
        </w:rPr>
        <w:t xml:space="preserve"> </w:t>
      </w:r>
      <w:r w:rsidR="00A01EFE" w:rsidRPr="0096180D">
        <w:rPr>
          <w:rFonts w:asciiTheme="majorHAnsi" w:hAnsiTheme="majorHAnsi"/>
          <w:sz w:val="24"/>
          <w:szCs w:val="24"/>
        </w:rPr>
        <w:t>You could c</w:t>
      </w:r>
      <w:r w:rsidRPr="0096180D">
        <w:rPr>
          <w:rFonts w:asciiTheme="majorHAnsi" w:hAnsiTheme="majorHAnsi"/>
          <w:sz w:val="24"/>
          <w:szCs w:val="24"/>
        </w:rPr>
        <w:t>ontact your local councillor to t</w:t>
      </w:r>
      <w:r w:rsidR="00A01EFE" w:rsidRPr="0096180D">
        <w:rPr>
          <w:rFonts w:asciiTheme="majorHAnsi" w:hAnsiTheme="majorHAnsi"/>
          <w:sz w:val="24"/>
          <w:szCs w:val="24"/>
        </w:rPr>
        <w:t>ry and get their support too.</w:t>
      </w:r>
    </w:p>
    <w:p w14:paraId="46196F54" w14:textId="77777777" w:rsidR="00047959" w:rsidRPr="0096180D" w:rsidRDefault="00D61620">
      <w:pPr>
        <w:rPr>
          <w:rFonts w:asciiTheme="majorHAnsi" w:hAnsiTheme="majorHAnsi"/>
          <w:b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>What is a Temporary Event Notice</w:t>
      </w:r>
      <w:r w:rsidR="00EA6CBC">
        <w:rPr>
          <w:rFonts w:asciiTheme="majorHAnsi" w:hAnsiTheme="majorHAnsi"/>
          <w:b/>
          <w:sz w:val="24"/>
          <w:szCs w:val="24"/>
        </w:rPr>
        <w:t>?</w:t>
      </w:r>
    </w:p>
    <w:p w14:paraId="58D0BEDC" w14:textId="77777777" w:rsidR="00690AD1" w:rsidRPr="0096180D" w:rsidRDefault="00D61620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 xml:space="preserve">A Temporary </w:t>
      </w:r>
      <w:r w:rsidR="008C22C0" w:rsidRPr="0096180D">
        <w:rPr>
          <w:rFonts w:asciiTheme="majorHAnsi" w:hAnsiTheme="majorHAnsi"/>
          <w:sz w:val="24"/>
          <w:szCs w:val="24"/>
        </w:rPr>
        <w:t>Event Notic</w:t>
      </w:r>
      <w:r w:rsidR="00F0685F" w:rsidRPr="0096180D">
        <w:rPr>
          <w:rFonts w:asciiTheme="majorHAnsi" w:hAnsiTheme="majorHAnsi"/>
          <w:sz w:val="24"/>
          <w:szCs w:val="24"/>
        </w:rPr>
        <w:t xml:space="preserve">e has to be completed for any venue </w:t>
      </w:r>
      <w:r w:rsidR="008C22C0" w:rsidRPr="0096180D">
        <w:rPr>
          <w:rFonts w:asciiTheme="majorHAnsi" w:hAnsiTheme="majorHAnsi"/>
          <w:sz w:val="24"/>
          <w:szCs w:val="24"/>
        </w:rPr>
        <w:t xml:space="preserve">wanting to put on </w:t>
      </w:r>
      <w:r w:rsidR="00616F99">
        <w:rPr>
          <w:rFonts w:asciiTheme="majorHAnsi" w:hAnsiTheme="majorHAnsi"/>
          <w:sz w:val="24"/>
          <w:szCs w:val="24"/>
        </w:rPr>
        <w:t>a ‘licensable activity</w:t>
      </w:r>
      <w:r w:rsidR="008C22C0" w:rsidRPr="0096180D">
        <w:rPr>
          <w:rFonts w:asciiTheme="majorHAnsi" w:hAnsiTheme="majorHAnsi"/>
          <w:sz w:val="24"/>
          <w:szCs w:val="24"/>
        </w:rPr>
        <w:t>’ (wh</w:t>
      </w:r>
      <w:r w:rsidR="00690AD1" w:rsidRPr="0096180D">
        <w:rPr>
          <w:rFonts w:asciiTheme="majorHAnsi" w:hAnsiTheme="majorHAnsi"/>
          <w:sz w:val="24"/>
          <w:szCs w:val="24"/>
        </w:rPr>
        <w:t>ich includes film screenings</w:t>
      </w:r>
      <w:r w:rsidR="00A01EFE" w:rsidRPr="0096180D">
        <w:rPr>
          <w:rFonts w:asciiTheme="majorHAnsi" w:hAnsiTheme="majorHAnsi"/>
          <w:sz w:val="24"/>
          <w:szCs w:val="24"/>
        </w:rPr>
        <w:t>, sale of alcohol etc</w:t>
      </w:r>
      <w:r w:rsidR="008C22C0" w:rsidRPr="0096180D">
        <w:rPr>
          <w:rFonts w:asciiTheme="majorHAnsi" w:hAnsiTheme="majorHAnsi"/>
          <w:sz w:val="24"/>
          <w:szCs w:val="24"/>
        </w:rPr>
        <w:t>)</w:t>
      </w:r>
      <w:r w:rsidR="00F0685F" w:rsidRPr="0096180D">
        <w:rPr>
          <w:rFonts w:asciiTheme="majorHAnsi" w:hAnsiTheme="majorHAnsi"/>
          <w:sz w:val="24"/>
          <w:szCs w:val="24"/>
        </w:rPr>
        <w:t>. TENs are given by the counc</w:t>
      </w:r>
      <w:r w:rsidR="00A01EFE" w:rsidRPr="0096180D">
        <w:rPr>
          <w:rFonts w:asciiTheme="majorHAnsi" w:hAnsiTheme="majorHAnsi"/>
          <w:sz w:val="24"/>
          <w:szCs w:val="24"/>
        </w:rPr>
        <w:t xml:space="preserve">il and applying is </w:t>
      </w:r>
      <w:r w:rsidR="001C2542">
        <w:rPr>
          <w:rFonts w:asciiTheme="majorHAnsi" w:hAnsiTheme="majorHAnsi"/>
          <w:sz w:val="24"/>
          <w:szCs w:val="24"/>
        </w:rPr>
        <w:t>easy</w:t>
      </w:r>
      <w:r w:rsidR="00A01EFE" w:rsidRPr="0096180D">
        <w:rPr>
          <w:rFonts w:asciiTheme="majorHAnsi" w:hAnsiTheme="majorHAnsi"/>
          <w:sz w:val="24"/>
          <w:szCs w:val="24"/>
        </w:rPr>
        <w:t>.</w:t>
      </w:r>
      <w:r w:rsidR="00F0685F" w:rsidRPr="0096180D">
        <w:rPr>
          <w:rFonts w:asciiTheme="majorHAnsi" w:hAnsiTheme="majorHAnsi"/>
          <w:sz w:val="24"/>
          <w:szCs w:val="24"/>
        </w:rPr>
        <w:t xml:space="preserve"> The </w:t>
      </w:r>
      <w:r w:rsidR="008C22C0" w:rsidRPr="0096180D">
        <w:rPr>
          <w:rFonts w:asciiTheme="majorHAnsi" w:hAnsiTheme="majorHAnsi"/>
          <w:sz w:val="24"/>
          <w:szCs w:val="24"/>
        </w:rPr>
        <w:t xml:space="preserve">TEN also notifies the police of what you are planning. </w:t>
      </w:r>
      <w:r w:rsidR="00690AD1" w:rsidRPr="0096180D">
        <w:rPr>
          <w:rFonts w:asciiTheme="majorHAnsi" w:hAnsiTheme="majorHAnsi"/>
          <w:sz w:val="24"/>
          <w:szCs w:val="24"/>
        </w:rPr>
        <w:t>There is a small cost for getting a TEN. Contact</w:t>
      </w:r>
      <w:r w:rsidR="00A01EFE" w:rsidRPr="0096180D">
        <w:rPr>
          <w:rFonts w:asciiTheme="majorHAnsi" w:hAnsiTheme="majorHAnsi"/>
          <w:sz w:val="24"/>
          <w:szCs w:val="24"/>
        </w:rPr>
        <w:t xml:space="preserve"> your local council for details </w:t>
      </w:r>
      <w:r w:rsidR="00A01EFE" w:rsidRPr="00E94DFA">
        <w:rPr>
          <w:rFonts w:asciiTheme="majorHAnsi" w:hAnsiTheme="majorHAnsi"/>
          <w:sz w:val="24"/>
          <w:szCs w:val="24"/>
        </w:rPr>
        <w:t>of how to apply.</w:t>
      </w:r>
      <w:r w:rsidR="00E94DFA" w:rsidRPr="00E94DFA">
        <w:rPr>
          <w:rFonts w:asciiTheme="majorHAnsi" w:hAnsiTheme="majorHAnsi"/>
          <w:sz w:val="24"/>
          <w:szCs w:val="24"/>
        </w:rPr>
        <w:t xml:space="preserve"> Venues like pubs may already have a public entertainment licence. Check with the landlord. They may</w:t>
      </w:r>
      <w:r w:rsidR="00E94DFA">
        <w:rPr>
          <w:rFonts w:asciiTheme="majorHAnsi" w:hAnsiTheme="majorHAnsi"/>
          <w:sz w:val="24"/>
          <w:szCs w:val="24"/>
        </w:rPr>
        <w:t xml:space="preserve">, however, </w:t>
      </w:r>
      <w:r w:rsidR="00E94DFA" w:rsidRPr="00E94DFA">
        <w:rPr>
          <w:rFonts w:asciiTheme="majorHAnsi" w:hAnsiTheme="majorHAnsi"/>
          <w:sz w:val="24"/>
          <w:szCs w:val="24"/>
        </w:rPr>
        <w:t>need to amend their licence to include the right to show films.</w:t>
      </w:r>
    </w:p>
    <w:p w14:paraId="5B36D37D" w14:textId="77777777" w:rsidR="00047959" w:rsidRPr="0096180D" w:rsidRDefault="00047959">
      <w:pPr>
        <w:rPr>
          <w:rFonts w:asciiTheme="majorHAnsi" w:hAnsiTheme="majorHAnsi"/>
          <w:b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>Will I need to get public liability insurance?</w:t>
      </w:r>
    </w:p>
    <w:p w14:paraId="615C4CE2" w14:textId="77777777" w:rsidR="00690AD1" w:rsidRPr="0096180D" w:rsidRDefault="00690AD1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 xml:space="preserve">Even if the venue has insurance, this might not cover </w:t>
      </w:r>
      <w:r w:rsidR="001C2542">
        <w:rPr>
          <w:rFonts w:asciiTheme="majorHAnsi" w:hAnsiTheme="majorHAnsi"/>
          <w:sz w:val="24"/>
          <w:szCs w:val="24"/>
        </w:rPr>
        <w:t>injury</w:t>
      </w:r>
      <w:r w:rsidR="00616F99">
        <w:rPr>
          <w:rFonts w:asciiTheme="majorHAnsi" w:hAnsiTheme="majorHAnsi"/>
          <w:sz w:val="24"/>
          <w:szCs w:val="24"/>
        </w:rPr>
        <w:t xml:space="preserve"> </w:t>
      </w:r>
      <w:r w:rsidR="001C2542">
        <w:rPr>
          <w:rFonts w:asciiTheme="majorHAnsi" w:hAnsiTheme="majorHAnsi"/>
          <w:sz w:val="24"/>
          <w:szCs w:val="24"/>
        </w:rPr>
        <w:t xml:space="preserve">caused </w:t>
      </w:r>
      <w:r w:rsidR="00616F99">
        <w:rPr>
          <w:rFonts w:asciiTheme="majorHAnsi" w:hAnsiTheme="majorHAnsi"/>
          <w:sz w:val="24"/>
          <w:szCs w:val="24"/>
        </w:rPr>
        <w:t>as a result of your screening</w:t>
      </w:r>
      <w:r w:rsidR="000947B6">
        <w:rPr>
          <w:rFonts w:asciiTheme="majorHAnsi" w:hAnsiTheme="majorHAnsi"/>
          <w:sz w:val="24"/>
          <w:szCs w:val="24"/>
        </w:rPr>
        <w:t>. That’s why Free Film Festivals has a public liability insurance policy that could well cover your events too, but check with us first.</w:t>
      </w:r>
      <w:bookmarkStart w:id="0" w:name="_GoBack"/>
      <w:bookmarkEnd w:id="0"/>
    </w:p>
    <w:p w14:paraId="2CFE5837" w14:textId="77777777" w:rsidR="00047959" w:rsidRPr="0096180D" w:rsidRDefault="00075EB2">
      <w:pPr>
        <w:rPr>
          <w:rFonts w:asciiTheme="majorHAnsi" w:hAnsiTheme="majorHAnsi"/>
          <w:b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>What equipment will I need?</w:t>
      </w:r>
    </w:p>
    <w:p w14:paraId="348AEEDA" w14:textId="77777777" w:rsidR="00A01EFE" w:rsidRPr="0096180D" w:rsidRDefault="00690AD1" w:rsidP="00A01EFE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If you’r</w:t>
      </w:r>
      <w:r w:rsidR="00F0685F" w:rsidRPr="0096180D">
        <w:rPr>
          <w:rFonts w:asciiTheme="majorHAnsi" w:hAnsiTheme="majorHAnsi"/>
          <w:sz w:val="24"/>
          <w:szCs w:val="24"/>
        </w:rPr>
        <w:t xml:space="preserve">e projecting digitally you’ll </w:t>
      </w:r>
      <w:r w:rsidRPr="0096180D">
        <w:rPr>
          <w:rFonts w:asciiTheme="majorHAnsi" w:hAnsiTheme="majorHAnsi"/>
          <w:sz w:val="24"/>
          <w:szCs w:val="24"/>
        </w:rPr>
        <w:t xml:space="preserve">need a digital projector, PA and screen, plus a DVD player or laptop. </w:t>
      </w:r>
      <w:r w:rsidR="000947B6">
        <w:rPr>
          <w:rFonts w:asciiTheme="majorHAnsi" w:hAnsiTheme="majorHAnsi"/>
          <w:sz w:val="24"/>
          <w:szCs w:val="24"/>
        </w:rPr>
        <w:t>We have a small pool of equipment that our festivals can share.</w:t>
      </w:r>
    </w:p>
    <w:p w14:paraId="50F9F5DD" w14:textId="77777777" w:rsidR="00A01EFE" w:rsidRPr="0096180D" w:rsidRDefault="00A01EFE" w:rsidP="00A01EFE">
      <w:pPr>
        <w:pStyle w:val="BodyTextIndent"/>
        <w:spacing w:line="276" w:lineRule="auto"/>
        <w:ind w:left="0"/>
        <w:rPr>
          <w:rFonts w:asciiTheme="majorHAnsi" w:hAnsiTheme="majorHAnsi"/>
          <w:b/>
          <w:iCs/>
          <w:sz w:val="24"/>
        </w:rPr>
      </w:pPr>
      <w:r w:rsidRPr="0096180D">
        <w:rPr>
          <w:rFonts w:asciiTheme="majorHAnsi" w:hAnsiTheme="majorHAnsi"/>
          <w:b/>
          <w:iCs/>
          <w:sz w:val="24"/>
        </w:rPr>
        <w:t>Event checklist</w:t>
      </w:r>
    </w:p>
    <w:p w14:paraId="205A02DE" w14:textId="77777777" w:rsidR="0096180D" w:rsidRPr="0096180D" w:rsidRDefault="0096180D" w:rsidP="00A01EFE">
      <w:pPr>
        <w:pStyle w:val="BodyTextIndent"/>
        <w:spacing w:line="276" w:lineRule="auto"/>
        <w:ind w:left="0"/>
        <w:rPr>
          <w:rFonts w:asciiTheme="majorHAnsi" w:hAnsiTheme="majorHAnsi"/>
          <w:b/>
          <w:iCs/>
          <w:sz w:val="24"/>
        </w:rPr>
      </w:pPr>
    </w:p>
    <w:p w14:paraId="382CC17C" w14:textId="77777777" w:rsidR="0096180D" w:rsidRPr="0096180D" w:rsidRDefault="0096180D" w:rsidP="00A01EFE">
      <w:pPr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A checklist of things to consider.</w:t>
      </w:r>
    </w:p>
    <w:p w14:paraId="28078CC9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Venue</w:t>
      </w:r>
    </w:p>
    <w:p w14:paraId="44B0D396" w14:textId="77777777" w:rsidR="00A01EFE" w:rsidRPr="0096180D" w:rsidRDefault="00A01EFE" w:rsidP="0096180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Is the venue/date/time confirmed with the owners?</w:t>
      </w:r>
    </w:p>
    <w:p w14:paraId="4EB1EFCB" w14:textId="77777777" w:rsidR="00A01EFE" w:rsidRPr="0096180D" w:rsidRDefault="00A01EFE" w:rsidP="0096180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What is the maximum capacity of the room/space?</w:t>
      </w:r>
    </w:p>
    <w:p w14:paraId="1B491178" w14:textId="77777777" w:rsidR="00A01EFE" w:rsidRDefault="00A01EFE" w:rsidP="0096180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Do they have enough chairs?</w:t>
      </w:r>
    </w:p>
    <w:p w14:paraId="5D2FF073" w14:textId="77777777" w:rsidR="00FD5C99" w:rsidRDefault="00FD5C99" w:rsidP="0096180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the venue dark enough (or can it be blacked out)?</w:t>
      </w:r>
    </w:p>
    <w:p w14:paraId="13284D0A" w14:textId="77777777" w:rsidR="00FD5C99" w:rsidRPr="00FD5C99" w:rsidRDefault="00FD5C99" w:rsidP="00FD5C9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the film is outdoors, when will it be dark enough to start the film?</w:t>
      </w:r>
    </w:p>
    <w:p w14:paraId="0C202345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47F5CF1B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Programming</w:t>
      </w:r>
    </w:p>
    <w:p w14:paraId="3C170BC3" w14:textId="77777777" w:rsidR="00A01EFE" w:rsidRPr="0096180D" w:rsidRDefault="00A01EFE" w:rsidP="0096180D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What film or films will be screened?</w:t>
      </w:r>
    </w:p>
    <w:p w14:paraId="5B2B0038" w14:textId="77777777" w:rsidR="00A01EFE" w:rsidRPr="0096180D" w:rsidRDefault="00A01EFE" w:rsidP="0096180D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Have you identified the distributor?</w:t>
      </w:r>
    </w:p>
    <w:p w14:paraId="1BB45005" w14:textId="77777777" w:rsidR="00A01EFE" w:rsidRPr="0096180D" w:rsidRDefault="00A01EFE" w:rsidP="0096180D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Have you obtained a licen</w:t>
      </w:r>
      <w:r w:rsidR="00EA6CBC">
        <w:rPr>
          <w:rFonts w:asciiTheme="majorHAnsi" w:hAnsiTheme="majorHAnsi"/>
          <w:sz w:val="24"/>
          <w:szCs w:val="24"/>
        </w:rPr>
        <w:t>c</w:t>
      </w:r>
      <w:r w:rsidRPr="0096180D">
        <w:rPr>
          <w:rFonts w:asciiTheme="majorHAnsi" w:hAnsiTheme="majorHAnsi"/>
          <w:sz w:val="24"/>
          <w:szCs w:val="24"/>
        </w:rPr>
        <w:t>e to screen the film if necessary?</w:t>
      </w:r>
    </w:p>
    <w:p w14:paraId="6F6E83F7" w14:textId="77777777" w:rsidR="00A01EFE" w:rsidRPr="0096180D" w:rsidRDefault="00A01EFE" w:rsidP="0096180D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7DC984C0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Projection</w:t>
      </w:r>
    </w:p>
    <w:p w14:paraId="36F6BADA" w14:textId="77777777" w:rsidR="00A01EFE" w:rsidRPr="0096180D" w:rsidRDefault="00A01EFE" w:rsidP="0096180D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 xml:space="preserve">Have you </w:t>
      </w:r>
      <w:r w:rsidR="000947B6">
        <w:rPr>
          <w:rFonts w:asciiTheme="majorHAnsi" w:hAnsiTheme="majorHAnsi"/>
          <w:sz w:val="24"/>
          <w:szCs w:val="24"/>
        </w:rPr>
        <w:t>arranged to use</w:t>
      </w:r>
      <w:r w:rsidRPr="0096180D">
        <w:rPr>
          <w:rFonts w:asciiTheme="majorHAnsi" w:hAnsiTheme="majorHAnsi"/>
          <w:sz w:val="24"/>
          <w:szCs w:val="24"/>
        </w:rPr>
        <w:t xml:space="preserve"> to a suitable projector, screen and PA?</w:t>
      </w:r>
    </w:p>
    <w:p w14:paraId="326B15D6" w14:textId="77777777" w:rsidR="00A01EFE" w:rsidRDefault="00A01EFE" w:rsidP="0096180D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lastRenderedPageBreak/>
        <w:t>Have you got wet weather cover if needed?</w:t>
      </w:r>
    </w:p>
    <w:p w14:paraId="51318803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743BA9B0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Insurance</w:t>
      </w:r>
      <w:r w:rsidR="00376B22">
        <w:rPr>
          <w:rFonts w:asciiTheme="majorHAnsi" w:hAnsiTheme="majorHAnsi"/>
          <w:sz w:val="24"/>
          <w:szCs w:val="24"/>
        </w:rPr>
        <w:t>/event licenc</w:t>
      </w:r>
      <w:r w:rsidRPr="0096180D">
        <w:rPr>
          <w:rFonts w:asciiTheme="majorHAnsi" w:hAnsiTheme="majorHAnsi"/>
          <w:sz w:val="24"/>
          <w:szCs w:val="24"/>
        </w:rPr>
        <w:t>e</w:t>
      </w:r>
      <w:r w:rsidR="00376B22">
        <w:rPr>
          <w:rFonts w:asciiTheme="majorHAnsi" w:hAnsiTheme="majorHAnsi"/>
          <w:sz w:val="24"/>
          <w:szCs w:val="24"/>
        </w:rPr>
        <w:t>s</w:t>
      </w:r>
    </w:p>
    <w:p w14:paraId="2FE9B388" w14:textId="77777777" w:rsidR="00A01EFE" w:rsidRPr="0096180D" w:rsidRDefault="00A01EFE" w:rsidP="0096180D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Do you have public lia</w:t>
      </w:r>
      <w:r w:rsidR="00616F99">
        <w:rPr>
          <w:rFonts w:asciiTheme="majorHAnsi" w:hAnsiTheme="majorHAnsi"/>
          <w:sz w:val="24"/>
          <w:szCs w:val="24"/>
        </w:rPr>
        <w:t>bility insurance for the event?</w:t>
      </w:r>
    </w:p>
    <w:p w14:paraId="33994625" w14:textId="77777777" w:rsidR="00A01EFE" w:rsidRPr="0096180D" w:rsidRDefault="00A01EFE" w:rsidP="0096180D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Are the premises licensed to show films?</w:t>
      </w:r>
    </w:p>
    <w:p w14:paraId="1A24B5D6" w14:textId="77777777" w:rsidR="00A01EFE" w:rsidRPr="0096180D" w:rsidRDefault="00A01EFE" w:rsidP="0096180D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Have you got a temporary event notice if needed? (Will cost around £20 – obtainable from the council by filling in a form)</w:t>
      </w:r>
    </w:p>
    <w:p w14:paraId="0D6095A8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4D5A0960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Funding</w:t>
      </w:r>
    </w:p>
    <w:p w14:paraId="12267C53" w14:textId="77777777" w:rsidR="00A01EFE" w:rsidRPr="0096180D" w:rsidRDefault="00A01EFE" w:rsidP="0096180D">
      <w:pPr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What are the costs of staging the event?</w:t>
      </w:r>
    </w:p>
    <w:p w14:paraId="697C2476" w14:textId="77777777" w:rsidR="00A01EFE" w:rsidRPr="0096180D" w:rsidRDefault="00A01EFE" w:rsidP="0096180D">
      <w:pPr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Where is the money coming from?</w:t>
      </w:r>
    </w:p>
    <w:p w14:paraId="5A8FB86E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56A32D93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Stewards/volunteers</w:t>
      </w:r>
    </w:p>
    <w:p w14:paraId="4D184388" w14:textId="77777777" w:rsidR="00A01EFE" w:rsidRPr="0096180D" w:rsidRDefault="00A01EFE" w:rsidP="0096180D">
      <w:pPr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Do you need stewards/volunteers on the day (only needed for larger/outdoor events)</w:t>
      </w:r>
    </w:p>
    <w:p w14:paraId="36E39E29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553757FF" w14:textId="77777777" w:rsidR="00A01EFE" w:rsidRPr="0096180D" w:rsidRDefault="00A01EFE" w:rsidP="0096180D">
      <w:pPr>
        <w:spacing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Publicity</w:t>
      </w:r>
    </w:p>
    <w:p w14:paraId="4737A7F4" w14:textId="77777777" w:rsidR="00A01EFE" w:rsidRPr="0096180D" w:rsidRDefault="00A01EFE" w:rsidP="0096180D">
      <w:pPr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6180D">
        <w:rPr>
          <w:rFonts w:asciiTheme="majorHAnsi" w:hAnsiTheme="majorHAnsi"/>
          <w:sz w:val="24"/>
          <w:szCs w:val="24"/>
        </w:rPr>
        <w:t>How will you publicise the event?</w:t>
      </w:r>
    </w:p>
    <w:p w14:paraId="3D331F12" w14:textId="77777777" w:rsidR="0096180D" w:rsidRPr="0096180D" w:rsidRDefault="0096180D">
      <w:pPr>
        <w:rPr>
          <w:rFonts w:asciiTheme="majorHAnsi" w:hAnsiTheme="majorHAnsi"/>
          <w:sz w:val="24"/>
          <w:szCs w:val="24"/>
        </w:rPr>
      </w:pPr>
    </w:p>
    <w:p w14:paraId="6D3BD0CD" w14:textId="77777777" w:rsidR="00047959" w:rsidRPr="0096180D" w:rsidRDefault="009C0ED5">
      <w:pPr>
        <w:rPr>
          <w:rFonts w:asciiTheme="majorHAnsi" w:hAnsiTheme="majorHAnsi"/>
          <w:b/>
          <w:sz w:val="24"/>
          <w:szCs w:val="24"/>
        </w:rPr>
      </w:pPr>
      <w:r w:rsidRPr="0096180D">
        <w:rPr>
          <w:rFonts w:asciiTheme="majorHAnsi" w:hAnsiTheme="majorHAnsi"/>
          <w:b/>
          <w:sz w:val="24"/>
          <w:szCs w:val="24"/>
        </w:rPr>
        <w:t>Other sources of information</w:t>
      </w:r>
    </w:p>
    <w:p w14:paraId="2AC62B74" w14:textId="77777777" w:rsidR="00047959" w:rsidRPr="00A926BE" w:rsidRDefault="009C0ED5" w:rsidP="00A926BE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 w:rsidRPr="00A926BE">
        <w:rPr>
          <w:rFonts w:asciiTheme="majorHAnsi" w:hAnsiTheme="majorHAnsi"/>
          <w:b/>
          <w:sz w:val="24"/>
          <w:szCs w:val="24"/>
        </w:rPr>
        <w:t>BFI</w:t>
      </w:r>
      <w:r w:rsidR="00A926BE" w:rsidRPr="00A926BE">
        <w:rPr>
          <w:rFonts w:asciiTheme="majorHAnsi" w:hAnsiTheme="majorHAnsi"/>
          <w:b/>
          <w:sz w:val="24"/>
          <w:szCs w:val="24"/>
        </w:rPr>
        <w:t xml:space="preserve"> </w:t>
      </w:r>
      <w:r w:rsidR="00A926BE" w:rsidRPr="00A926BE">
        <w:rPr>
          <w:rFonts w:asciiTheme="majorHAnsi" w:hAnsiTheme="majorHAnsi"/>
          <w:sz w:val="24"/>
          <w:szCs w:val="24"/>
        </w:rPr>
        <w:t>website has a section called</w:t>
      </w:r>
      <w:r w:rsidR="00A926BE" w:rsidRPr="00A926BE">
        <w:rPr>
          <w:rFonts w:asciiTheme="majorHAnsi" w:hAnsiTheme="majorHAnsi"/>
          <w:b/>
          <w:sz w:val="24"/>
          <w:szCs w:val="24"/>
        </w:rPr>
        <w:t xml:space="preserve"> ‘</w:t>
      </w:r>
      <w:r w:rsidR="00690AD1" w:rsidRPr="00A926BE">
        <w:rPr>
          <w:rFonts w:asciiTheme="majorHAnsi" w:hAnsiTheme="majorHAnsi"/>
          <w:sz w:val="24"/>
          <w:szCs w:val="24"/>
        </w:rPr>
        <w:t>H</w:t>
      </w:r>
      <w:r w:rsidRPr="00A926BE">
        <w:rPr>
          <w:rFonts w:asciiTheme="majorHAnsi" w:hAnsiTheme="majorHAnsi"/>
          <w:sz w:val="24"/>
          <w:szCs w:val="24"/>
        </w:rPr>
        <w:t>ow to organise a screening</w:t>
      </w:r>
      <w:r w:rsidR="00A926BE" w:rsidRPr="00A926BE">
        <w:rPr>
          <w:rFonts w:asciiTheme="majorHAnsi" w:hAnsiTheme="majorHAnsi"/>
          <w:sz w:val="24"/>
          <w:szCs w:val="24"/>
        </w:rPr>
        <w:t xml:space="preserve">’ </w:t>
      </w:r>
      <w:hyperlink r:id="rId15" w:history="1">
        <w:r w:rsidRPr="00A926BE">
          <w:rPr>
            <w:rStyle w:val="Hyperlink"/>
            <w:rFonts w:asciiTheme="majorHAnsi" w:hAnsiTheme="majorHAnsi"/>
            <w:sz w:val="24"/>
            <w:szCs w:val="24"/>
          </w:rPr>
          <w:t>www.bfi.org.uk/filmtvinfo/faq/screening.html</w:t>
        </w:r>
      </w:hyperlink>
      <w:r w:rsidRPr="00A926BE">
        <w:rPr>
          <w:rFonts w:asciiTheme="majorHAnsi" w:hAnsiTheme="majorHAnsi"/>
          <w:sz w:val="24"/>
          <w:szCs w:val="24"/>
        </w:rPr>
        <w:t xml:space="preserve"> </w:t>
      </w:r>
    </w:p>
    <w:p w14:paraId="0F7DD909" w14:textId="77777777" w:rsidR="00376B22" w:rsidRPr="00376B22" w:rsidRDefault="002B0449" w:rsidP="00376B22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 w:rsidRPr="00A926BE">
        <w:rPr>
          <w:rFonts w:asciiTheme="majorHAnsi" w:hAnsiTheme="majorHAnsi"/>
          <w:b/>
          <w:sz w:val="24"/>
          <w:szCs w:val="24"/>
        </w:rPr>
        <w:t xml:space="preserve">British Federation of Film </w:t>
      </w:r>
      <w:r w:rsidR="00690AD1" w:rsidRPr="00A926BE">
        <w:rPr>
          <w:rFonts w:asciiTheme="majorHAnsi" w:hAnsiTheme="majorHAnsi"/>
          <w:b/>
          <w:sz w:val="24"/>
          <w:szCs w:val="24"/>
        </w:rPr>
        <w:t>Societies</w:t>
      </w:r>
      <w:r w:rsidR="00A926BE" w:rsidRPr="00A926BE">
        <w:rPr>
          <w:rFonts w:asciiTheme="majorHAnsi" w:hAnsiTheme="majorHAnsi"/>
          <w:b/>
          <w:sz w:val="24"/>
          <w:szCs w:val="24"/>
        </w:rPr>
        <w:t xml:space="preserve"> </w:t>
      </w:r>
      <w:r w:rsidR="00A926BE" w:rsidRPr="00A926BE">
        <w:rPr>
          <w:rFonts w:asciiTheme="majorHAnsi" w:hAnsiTheme="majorHAnsi"/>
          <w:sz w:val="24"/>
          <w:szCs w:val="24"/>
        </w:rPr>
        <w:t>has a ‘resources’ section</w:t>
      </w:r>
      <w:r w:rsidR="00A926BE" w:rsidRPr="00A926BE">
        <w:rPr>
          <w:rFonts w:asciiTheme="majorHAnsi" w:hAnsiTheme="majorHAnsi"/>
          <w:b/>
          <w:sz w:val="24"/>
          <w:szCs w:val="24"/>
        </w:rPr>
        <w:t xml:space="preserve"> </w:t>
      </w:r>
      <w:r w:rsidR="00A926BE" w:rsidRPr="00A926BE">
        <w:rPr>
          <w:rFonts w:asciiTheme="majorHAnsi" w:hAnsiTheme="majorHAnsi"/>
          <w:sz w:val="24"/>
          <w:szCs w:val="24"/>
        </w:rPr>
        <w:t>i</w:t>
      </w:r>
      <w:r w:rsidR="00690AD1" w:rsidRPr="00A926BE">
        <w:rPr>
          <w:rFonts w:asciiTheme="majorHAnsi" w:hAnsiTheme="majorHAnsi"/>
          <w:sz w:val="24"/>
          <w:szCs w:val="24"/>
        </w:rPr>
        <w:t>ncluding details of their Community Cinema Handbook</w:t>
      </w:r>
      <w:r w:rsidRPr="00A926BE">
        <w:rPr>
          <w:rFonts w:asciiTheme="majorHAnsi" w:hAnsiTheme="majorHAnsi"/>
          <w:sz w:val="24"/>
          <w:szCs w:val="24"/>
        </w:rPr>
        <w:t xml:space="preserve"> </w:t>
      </w:r>
      <w:hyperlink r:id="rId16" w:history="1">
        <w:r w:rsidR="00690AD1" w:rsidRPr="00A926BE">
          <w:rPr>
            <w:rStyle w:val="Hyperlink"/>
            <w:rFonts w:asciiTheme="majorHAnsi" w:hAnsiTheme="majorHAnsi"/>
            <w:sz w:val="24"/>
            <w:szCs w:val="24"/>
          </w:rPr>
          <w:t>www.bffs.org.uk/resources/</w:t>
        </w:r>
      </w:hyperlink>
      <w:r w:rsidRPr="00A926BE">
        <w:rPr>
          <w:rFonts w:asciiTheme="majorHAnsi" w:hAnsiTheme="majorHAnsi"/>
          <w:sz w:val="24"/>
          <w:szCs w:val="24"/>
        </w:rPr>
        <w:t xml:space="preserve"> </w:t>
      </w:r>
    </w:p>
    <w:p w14:paraId="69FBE437" w14:textId="77777777" w:rsidR="00376B22" w:rsidRPr="00376B22" w:rsidRDefault="00376B22">
      <w:pPr>
        <w:rPr>
          <w:rFonts w:asciiTheme="majorHAnsi" w:hAnsiTheme="majorHAnsi"/>
          <w:i/>
          <w:sz w:val="24"/>
          <w:szCs w:val="24"/>
        </w:rPr>
      </w:pPr>
    </w:p>
    <w:p w14:paraId="7F6F09CA" w14:textId="77777777" w:rsidR="00376B22" w:rsidRPr="00376B22" w:rsidRDefault="00E94DFA">
      <w:pPr>
        <w:rPr>
          <w:rFonts w:asciiTheme="majorHAnsi" w:hAnsiTheme="majorHAnsi"/>
          <w:i/>
          <w:sz w:val="24"/>
          <w:szCs w:val="24"/>
        </w:rPr>
      </w:pPr>
      <w:r w:rsidRPr="00376B22">
        <w:rPr>
          <w:rFonts w:asciiTheme="majorHAnsi" w:hAnsiTheme="majorHAnsi"/>
          <w:i/>
          <w:sz w:val="24"/>
          <w:szCs w:val="24"/>
        </w:rPr>
        <w:t>Compiled by Free Film Festivals (</w:t>
      </w:r>
      <w:hyperlink r:id="rId17" w:history="1">
        <w:r w:rsidRPr="00376B22">
          <w:rPr>
            <w:rStyle w:val="Hyperlink"/>
            <w:rFonts w:asciiTheme="majorHAnsi" w:hAnsiTheme="majorHAnsi"/>
            <w:i/>
            <w:sz w:val="24"/>
            <w:szCs w:val="24"/>
          </w:rPr>
          <w:t>www.freefilmfestivals.org</w:t>
        </w:r>
      </w:hyperlink>
      <w:r w:rsidRPr="00376B22">
        <w:rPr>
          <w:rFonts w:asciiTheme="majorHAnsi" w:hAnsiTheme="majorHAnsi"/>
          <w:i/>
          <w:sz w:val="24"/>
          <w:szCs w:val="24"/>
        </w:rPr>
        <w:t>)</w:t>
      </w:r>
      <w:r w:rsidR="00376B22" w:rsidRPr="00376B22">
        <w:rPr>
          <w:rFonts w:asciiTheme="majorHAnsi" w:hAnsiTheme="majorHAnsi"/>
          <w:i/>
          <w:sz w:val="24"/>
          <w:szCs w:val="24"/>
        </w:rPr>
        <w:t xml:space="preserve"> – a community group promoting free film screenings in South East London. </w:t>
      </w:r>
    </w:p>
    <w:p w14:paraId="61D7753B" w14:textId="77777777" w:rsidR="00376B22" w:rsidRDefault="00376B22">
      <w:pPr>
        <w:rPr>
          <w:rFonts w:asciiTheme="majorHAnsi" w:hAnsiTheme="majorHAnsi"/>
          <w:sz w:val="24"/>
          <w:szCs w:val="24"/>
        </w:rPr>
      </w:pPr>
    </w:p>
    <w:p w14:paraId="21B9332D" w14:textId="77777777" w:rsidR="00E94DFA" w:rsidRPr="00376B22" w:rsidRDefault="000947B6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March 2016</w:t>
      </w:r>
    </w:p>
    <w:sectPr w:rsidR="00E94DFA" w:rsidRPr="00376B22" w:rsidSect="000E5D40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A0AAF" w14:textId="77777777" w:rsidR="00A0060C" w:rsidRDefault="00A0060C" w:rsidP="00376B22">
      <w:pPr>
        <w:spacing w:after="0" w:line="240" w:lineRule="auto"/>
      </w:pPr>
      <w:r>
        <w:separator/>
      </w:r>
    </w:p>
  </w:endnote>
  <w:endnote w:type="continuationSeparator" w:id="0">
    <w:p w14:paraId="2266C20B" w14:textId="77777777" w:rsidR="00A0060C" w:rsidRDefault="00A0060C" w:rsidP="003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644842"/>
      <w:docPartObj>
        <w:docPartGallery w:val="Page Numbers (Bottom of Page)"/>
        <w:docPartUnique/>
      </w:docPartObj>
    </w:sdtPr>
    <w:sdtEndPr/>
    <w:sdtContent>
      <w:p w14:paraId="321410DC" w14:textId="77777777" w:rsidR="00376B22" w:rsidRDefault="000947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D78690" w14:textId="77777777" w:rsidR="00376B22" w:rsidRDefault="00376B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CF78C" w14:textId="77777777" w:rsidR="00A0060C" w:rsidRDefault="00A0060C" w:rsidP="00376B22">
      <w:pPr>
        <w:spacing w:after="0" w:line="240" w:lineRule="auto"/>
      </w:pPr>
      <w:r>
        <w:separator/>
      </w:r>
    </w:p>
  </w:footnote>
  <w:footnote w:type="continuationSeparator" w:id="0">
    <w:p w14:paraId="0D57A967" w14:textId="77777777" w:rsidR="00A0060C" w:rsidRDefault="00A0060C" w:rsidP="0037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8FD"/>
    <w:multiLevelType w:val="hybridMultilevel"/>
    <w:tmpl w:val="DF52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6F37"/>
    <w:multiLevelType w:val="hybridMultilevel"/>
    <w:tmpl w:val="DB7C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A4A4F"/>
    <w:multiLevelType w:val="hybridMultilevel"/>
    <w:tmpl w:val="DDE8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B0058"/>
    <w:multiLevelType w:val="hybridMultilevel"/>
    <w:tmpl w:val="C830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A2F0F"/>
    <w:multiLevelType w:val="hybridMultilevel"/>
    <w:tmpl w:val="F94A3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452C1"/>
    <w:multiLevelType w:val="hybridMultilevel"/>
    <w:tmpl w:val="7398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22796"/>
    <w:multiLevelType w:val="hybridMultilevel"/>
    <w:tmpl w:val="9E80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9691A"/>
    <w:multiLevelType w:val="hybridMultilevel"/>
    <w:tmpl w:val="99DC3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42F19"/>
    <w:multiLevelType w:val="hybridMultilevel"/>
    <w:tmpl w:val="11EC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959"/>
    <w:rsid w:val="00047959"/>
    <w:rsid w:val="00075EB2"/>
    <w:rsid w:val="000947B6"/>
    <w:rsid w:val="000E5D40"/>
    <w:rsid w:val="00113BA9"/>
    <w:rsid w:val="001A57BD"/>
    <w:rsid w:val="001C2542"/>
    <w:rsid w:val="002B0449"/>
    <w:rsid w:val="00376B22"/>
    <w:rsid w:val="004E5E45"/>
    <w:rsid w:val="00616F99"/>
    <w:rsid w:val="00690AD1"/>
    <w:rsid w:val="006E3B0C"/>
    <w:rsid w:val="00715F26"/>
    <w:rsid w:val="008C22C0"/>
    <w:rsid w:val="008F4EF9"/>
    <w:rsid w:val="0096180D"/>
    <w:rsid w:val="00980FCC"/>
    <w:rsid w:val="009C0ED5"/>
    <w:rsid w:val="009F504F"/>
    <w:rsid w:val="00A0060C"/>
    <w:rsid w:val="00A01EFE"/>
    <w:rsid w:val="00A926BE"/>
    <w:rsid w:val="00D30FE0"/>
    <w:rsid w:val="00D61620"/>
    <w:rsid w:val="00E94DFA"/>
    <w:rsid w:val="00EA6CBC"/>
    <w:rsid w:val="00F0685F"/>
    <w:rsid w:val="00F93204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43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E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ED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01EFE"/>
    <w:pPr>
      <w:spacing w:after="0" w:line="240" w:lineRule="auto"/>
      <w:ind w:left="851"/>
    </w:pPr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1EFE"/>
    <w:rPr>
      <w:rFonts w:ascii="Arial" w:eastAsia="Times New Roman" w:hAnsi="Arial" w:cs="Times New Roman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6C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B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B22"/>
  </w:style>
  <w:style w:type="paragraph" w:styleId="Footer">
    <w:name w:val="footer"/>
    <w:basedOn w:val="Normal"/>
    <w:link w:val="FooterChar"/>
    <w:uiPriority w:val="99"/>
    <w:unhideWhenUsed/>
    <w:rsid w:val="003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fi.org.uk/distribution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themplc.co.uk/" TargetMode="External"/><Relationship Id="rId11" Type="http://schemas.openxmlformats.org/officeDocument/2006/relationships/hyperlink" Target="http://www.bbfc.co.uk/search/" TargetMode="External"/><Relationship Id="rId12" Type="http://schemas.openxmlformats.org/officeDocument/2006/relationships/hyperlink" Target="http://www.launchingfilms.com/release-schedule" TargetMode="External"/><Relationship Id="rId13" Type="http://schemas.openxmlformats.org/officeDocument/2006/relationships/hyperlink" Target="http://www.independentcinemaoffice.org.uk" TargetMode="External"/><Relationship Id="rId14" Type="http://schemas.openxmlformats.org/officeDocument/2006/relationships/hyperlink" Target="http://www.filmbank.co.uk/which_licence.asp" TargetMode="External"/><Relationship Id="rId15" Type="http://schemas.openxmlformats.org/officeDocument/2006/relationships/hyperlink" Target="http://www.bfi.org.uk/filmtvinfo/faq/screening.html" TargetMode="External"/><Relationship Id="rId16" Type="http://schemas.openxmlformats.org/officeDocument/2006/relationships/hyperlink" Target="http://www.bffs.org.uk/resources/" TargetMode="External"/><Relationship Id="rId17" Type="http://schemas.openxmlformats.org/officeDocument/2006/relationships/hyperlink" Target="http://www.freefilmfestivals.org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lmbank.co.uk/film_catalogu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838</Words>
  <Characters>4783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7</cp:revision>
  <dcterms:created xsi:type="dcterms:W3CDTF">2012-04-22T13:49:00Z</dcterms:created>
  <dcterms:modified xsi:type="dcterms:W3CDTF">2016-03-12T08:29:00Z</dcterms:modified>
</cp:coreProperties>
</file>